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64" w:rsidRDefault="004F7664" w:rsidP="004F7664">
      <w:pPr>
        <w:pStyle w:val="a6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Мир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сенсорики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в 1 младшей группе.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  <w:b/>
          <w:bCs/>
        </w:rPr>
        <w:t>Сенсорное развитие</w:t>
      </w:r>
      <w:r w:rsidRPr="004F7664">
        <w:rPr>
          <w:rFonts w:ascii="Times New Roman" w:eastAsia="Times New Roman" w:hAnsi="Times New Roman" w:cs="Times New Roman"/>
        </w:rPr>
        <w:t> – это </w:t>
      </w:r>
      <w:hyperlink r:id="rId4" w:tooltip="Развитие ребенка. Материалы для педагогов" w:history="1">
        <w:r w:rsidRPr="004F7664">
          <w:rPr>
            <w:rFonts w:ascii="Times New Roman" w:eastAsia="Times New Roman" w:hAnsi="Times New Roman" w:cs="Times New Roman"/>
          </w:rPr>
          <w:t>развитие у ребенка процессов восприятия</w:t>
        </w:r>
      </w:hyperlink>
      <w:r w:rsidRPr="004F7664">
        <w:rPr>
          <w:rFonts w:ascii="Times New Roman" w:eastAsia="Times New Roman" w:hAnsi="Times New Roman" w:cs="Times New Roman"/>
        </w:rPr>
        <w:t> и представлений о предметах и явлениях окружающего мира. Чтобы оно проходило полноценно, необходимо целенаправленное сенсорное воспитание.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Сенсорное воспитание служит основой познания мира, первой ступенью которого является чувственный опыт.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Необходимо иметь четкие представления о разновидностях каждого свойства и, главное, уметь пользоваться такими представлениями для анализа и выделения свойств разнообразных предметов самых различных ситуациях.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Ведущим видом деятельности и основой становления ребенка до 3 лет является предметная игра. С детьми данного возраста проводятся игры-занятия, в которых усвоение какого-либо материала протекает незаметно для малышей, в практической деятельности.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Следовательно, главное в том возрасте – обогащение чувственного опыта, необходимого для полноценного восприятия окружающего мира, и в первую очередь – пополнение представлений о свойствах предметов: их цвете, форме, величине окружающих предметов, положении в пространстве и т. п.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Поэтому в своей работе я ставлю и решаю следующие задачи: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-создать условия для обогащения и накопления сенсорного опыта детей в ходе предметно-игровой деятельности через игры с </w:t>
      </w:r>
      <w:hyperlink r:id="rId5" w:tooltip="Дидактические игры" w:history="1">
        <w:r w:rsidRPr="004F7664">
          <w:rPr>
            <w:rFonts w:ascii="Times New Roman" w:eastAsia="Times New Roman" w:hAnsi="Times New Roman" w:cs="Times New Roman"/>
          </w:rPr>
          <w:t>дидактическим материалом</w:t>
        </w:r>
      </w:hyperlink>
      <w:r w:rsidRPr="004F7664">
        <w:rPr>
          <w:rFonts w:ascii="Times New Roman" w:eastAsia="Times New Roman" w:hAnsi="Times New Roman" w:cs="Times New Roman"/>
        </w:rPr>
        <w:t>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-формировать умения ориентироваться в различных свойствах предметов (цвете, величине, форме, количестве).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>-воспитывать первичные волевые черты характера в процессе овладения целенаправленными действиями с предметами (умение не отвлекаться от поставленной задачи, доводить ее до завершения, стремиться к получению положительного результата и т. д.)</w:t>
      </w:r>
    </w:p>
    <w:p w:rsid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  <w:r w:rsidRPr="004F7664">
        <w:rPr>
          <w:rFonts w:ascii="Times New Roman" w:eastAsia="Times New Roman" w:hAnsi="Times New Roman" w:cs="Times New Roman"/>
        </w:rPr>
        <w:t xml:space="preserve">Одним из основных средств развития </w:t>
      </w:r>
      <w:proofErr w:type="spellStart"/>
      <w:r w:rsidRPr="004F7664">
        <w:rPr>
          <w:rFonts w:ascii="Times New Roman" w:eastAsia="Times New Roman" w:hAnsi="Times New Roman" w:cs="Times New Roman"/>
        </w:rPr>
        <w:t>сенсорики</w:t>
      </w:r>
      <w:proofErr w:type="spellEnd"/>
      <w:r w:rsidRPr="004F7664">
        <w:rPr>
          <w:rFonts w:ascii="Times New Roman" w:eastAsia="Times New Roman" w:hAnsi="Times New Roman" w:cs="Times New Roman"/>
        </w:rPr>
        <w:t xml:space="preserve"> у детей являются дидактические игры и упражнения, которые необходимо проводить не от случая к случаю, а в определенной системе, в тесной связи с общим ходом сенсорного обучения и воспитания детей.</w:t>
      </w:r>
    </w:p>
    <w:p w:rsidR="004F7664" w:rsidRPr="004F7664" w:rsidRDefault="004F7664" w:rsidP="004F7664">
      <w:pPr>
        <w:pStyle w:val="a6"/>
        <w:jc w:val="both"/>
        <w:rPr>
          <w:rFonts w:ascii="Times New Roman" w:eastAsia="Times New Roman" w:hAnsi="Times New Roman" w:cs="Times New Roman"/>
        </w:rPr>
      </w:pPr>
    </w:p>
    <w:p w:rsidR="004F7664" w:rsidRPr="002A1026" w:rsidRDefault="004F7664" w:rsidP="004F7664">
      <w:pPr>
        <w:pStyle w:val="a3"/>
        <w:shd w:val="clear" w:color="auto" w:fill="FFFFFF"/>
        <w:spacing w:before="0" w:beforeAutospacing="0" w:after="0" w:afterAutospacing="0"/>
        <w:ind w:firstLine="360"/>
        <w:rPr>
          <w:sz w:val="22"/>
          <w:szCs w:val="22"/>
        </w:rPr>
      </w:pPr>
    </w:p>
    <w:p w:rsidR="004F7664" w:rsidRDefault="004F7664" w:rsidP="004F76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F7664" w:rsidRDefault="004F7664" w:rsidP="004F76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D1BDC" w:rsidRDefault="00BD1BDC" w:rsidP="004F76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D1BDC" w:rsidRDefault="00BD1BDC" w:rsidP="004F766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D1B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1BDC" w:rsidRDefault="00BD1BDC" w:rsidP="004F766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D1BDC" w:rsidRDefault="00BD1BDC" w:rsidP="004F76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D1BDC" w:rsidRDefault="00BD1BDC" w:rsidP="004F76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D1BDC" w:rsidRDefault="00BD1BDC" w:rsidP="004F76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  <w:color w:val="111111"/>
          <w:u w:val="single"/>
          <w:bdr w:val="none" w:sz="0" w:space="0" w:color="auto" w:frame="1"/>
          <w:shd w:val="clear" w:color="auto" w:fill="FFFFFF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E309EB" w:rsidRDefault="00E309EB" w:rsidP="004F7664">
      <w:pPr>
        <w:pStyle w:val="a6"/>
        <w:jc w:val="both"/>
        <w:rPr>
          <w:rFonts w:ascii="Times New Roman" w:hAnsi="Times New Roman" w:cs="Times New Roman"/>
        </w:rPr>
      </w:pPr>
    </w:p>
    <w:p w:rsidR="002A1026" w:rsidRDefault="002A1026" w:rsidP="00682A7F">
      <w:pPr>
        <w:pStyle w:val="a6"/>
        <w:jc w:val="both"/>
        <w:rPr>
          <w:rFonts w:ascii="Times New Roman" w:hAnsi="Times New Roman" w:cs="Times New Roman"/>
        </w:rPr>
      </w:pPr>
    </w:p>
    <w:p w:rsidR="00AF089B" w:rsidRPr="00E309EB" w:rsidRDefault="00AF089B" w:rsidP="004F7664">
      <w:pPr>
        <w:pStyle w:val="a6"/>
        <w:jc w:val="both"/>
        <w:rPr>
          <w:rFonts w:ascii="Times New Roman" w:hAnsi="Times New Roman" w:cs="Times New Roman"/>
        </w:rPr>
      </w:pPr>
      <w:r w:rsidRPr="00AF089B">
        <w:rPr>
          <w:rFonts w:ascii="Times New Roman" w:hAnsi="Times New Roman" w:cs="Times New Roman"/>
        </w:rPr>
        <w:t xml:space="preserve"> </w:t>
      </w:r>
    </w:p>
    <w:sectPr w:rsidR="00AF089B" w:rsidRPr="00E309EB" w:rsidSect="00D4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F7664"/>
    <w:rsid w:val="002A1026"/>
    <w:rsid w:val="004F7664"/>
    <w:rsid w:val="00682A7F"/>
    <w:rsid w:val="00AF089B"/>
    <w:rsid w:val="00BD1BDC"/>
    <w:rsid w:val="00D46308"/>
    <w:rsid w:val="00E3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08"/>
  </w:style>
  <w:style w:type="paragraph" w:styleId="4">
    <w:name w:val="heading 4"/>
    <w:basedOn w:val="a"/>
    <w:link w:val="40"/>
    <w:uiPriority w:val="9"/>
    <w:qFormat/>
    <w:rsid w:val="004F76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7664"/>
    <w:rPr>
      <w:b/>
      <w:bCs/>
    </w:rPr>
  </w:style>
  <w:style w:type="character" w:styleId="a5">
    <w:name w:val="Hyperlink"/>
    <w:basedOn w:val="a0"/>
    <w:uiPriority w:val="99"/>
    <w:semiHidden/>
    <w:unhideWhenUsed/>
    <w:rsid w:val="004F7664"/>
    <w:rPr>
      <w:color w:val="0000FF"/>
      <w:u w:val="single"/>
    </w:rPr>
  </w:style>
  <w:style w:type="paragraph" w:styleId="a6">
    <w:name w:val="No Spacing"/>
    <w:uiPriority w:val="1"/>
    <w:qFormat/>
    <w:rsid w:val="004F766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4F76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F7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idakticheskie-igry" TargetMode="External"/><Relationship Id="rId4" Type="http://schemas.openxmlformats.org/officeDocument/2006/relationships/hyperlink" Target="https://www.maam.ru/obrazovanie/razvitie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2023-11-22T16:52:00Z</dcterms:created>
  <dcterms:modified xsi:type="dcterms:W3CDTF">2023-11-22T19:17:00Z</dcterms:modified>
</cp:coreProperties>
</file>